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A7" w:rsidRPr="00F761EA" w:rsidRDefault="00F761EA">
      <w:pPr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</w:pPr>
      <w:r w:rsidRPr="00F761EA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Ch.3.1 notes By: Stormy 9/17/13 3</w:t>
      </w:r>
      <w:r w:rsidRPr="00F761EA">
        <w:rPr>
          <w:sz w:val="40"/>
          <w:szCs w:val="40"/>
          <w:vertAlign w:val="superscript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rd</w:t>
      </w:r>
      <w:r w:rsidRPr="00F761EA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period physical science class </w:t>
      </w:r>
    </w:p>
    <w:p w:rsidR="00F761EA" w:rsidRPr="00F761EA" w:rsidRDefault="00F761EA">
      <w:pPr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</w:pPr>
      <w:r w:rsidRPr="00F761EA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States of matter </w:t>
      </w:r>
    </w:p>
    <w:p w:rsidR="00F761EA" w:rsidRPr="00F761EA" w:rsidRDefault="00F761EA">
      <w:pPr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</w:pPr>
      <w:r w:rsidRPr="00F761EA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Materials are classified as solids, liquids, and gases. Solids</w:t>
      </w:r>
      <w:r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: solid has the shape that materializes the shape and the volume. Liquids: liquid is the state of matter in which a material has a definite volume but not a definite shape. Gases: gas </w:t>
      </w:r>
      <w:r w:rsidR="003C4C18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is neither the</w:t>
      </w:r>
      <w:r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state of matter in which a material has neither a definite shape nor a definite volume of </w:t>
      </w:r>
      <w:r w:rsidR="003C4C18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its</w:t>
      </w:r>
      <w:r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container.</w:t>
      </w:r>
      <w:r w:rsidR="003C4C18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Kinetic energy is the energy an object has due to its motion. The kinetic theory of matter says that all particles are in </w:t>
      </w:r>
      <w:proofErr w:type="spellStart"/>
      <w:r w:rsidR="003C4C18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motion.kinetic</w:t>
      </w:r>
      <w:proofErr w:type="spellEnd"/>
      <w:r w:rsidR="003C4C18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theory of gases: the constant motion of particles in a gas allows a gas to fill a container of any shape or size. Pressure is the result of a force distributed over an area. Collisions </w:t>
      </w:r>
      <w:r w:rsidR="003C4C18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lastRenderedPageBreak/>
        <w:t xml:space="preserve">between particles of a gas and the walls of the container cause the pressure in a closed container of gas. </w:t>
      </w:r>
      <w:r w:rsidR="00D35164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The SI unit of pressure is derived from SI units for force and </w:t>
      </w:r>
      <w:r w:rsidR="00477B22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area. Force</w:t>
      </w:r>
      <w:r w:rsidR="00D35164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is measured in newton’s (N).Area is measured </w:t>
      </w:r>
      <w:r w:rsidR="00477B22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>in square meters (M2).</w:t>
      </w:r>
      <w:r w:rsidR="00D35164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Factors That Affect Gas Pressure: Factors that affect the pressure of an enclosed gas are its temperature, its volume, and the numbers of its </w:t>
      </w:r>
      <w:r w:rsidR="00477B22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particles. Temperature: Raising the temperature of a gas will increase its pressure if the constant.  Volume: reducing the volume of a gas increases its pressure if the temperature of the gas and the number of particles are constant. </w:t>
      </w:r>
      <w:bookmarkStart w:id="0" w:name="_GoBack"/>
      <w:bookmarkEnd w:id="0"/>
      <w:r w:rsidR="00477B22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</w:t>
      </w:r>
      <w:r w:rsidR="00D35164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 </w:t>
      </w:r>
      <w:r w:rsidR="003C4C18">
        <w:rPr>
          <w:sz w:val="40"/>
          <w:szCs w:val="40"/>
          <w14:glow w14:rad="228600">
            <w14:srgbClr w14:val="FF0066"/>
          </w14:glow>
          <w14:textFill>
            <w14:gradFill>
              <w14:gsLst>
                <w14:gs w14:pos="0">
                  <w14:srgbClr w14:val="3399FF"/>
                </w14:gs>
                <w14:gs w14:pos="16000">
                  <w14:srgbClr w14:val="00CCCC"/>
                </w14:gs>
                <w14:gs w14:pos="47000">
                  <w14:srgbClr w14:val="9999FF"/>
                </w14:gs>
                <w14:gs w14:pos="60001">
                  <w14:srgbClr w14:val="2E6792"/>
                </w14:gs>
                <w14:gs w14:pos="71001">
                  <w14:srgbClr w14:val="3333CC"/>
                </w14:gs>
                <w14:gs w14:pos="81000">
                  <w14:srgbClr w14:val="1170FF"/>
                </w14:gs>
                <w14:gs w14:pos="100000">
                  <w14:srgbClr w14:val="006699"/>
                </w14:gs>
              </w14:gsLst>
              <w14:lin w14:ang="5400000" w14:scaled="0"/>
            </w14:gradFill>
          </w14:textFill>
        </w:rPr>
        <w:t xml:space="preserve"> </w:t>
      </w:r>
    </w:p>
    <w:sectPr w:rsidR="00F761EA" w:rsidRPr="00F7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EA"/>
    <w:rsid w:val="003C4C18"/>
    <w:rsid w:val="00477B22"/>
    <w:rsid w:val="00D35164"/>
    <w:rsid w:val="00ED4BA7"/>
    <w:rsid w:val="00F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Lasseter, Stormy A</dc:creator>
  <cp:lastModifiedBy>Lasseter, Stormy A</cp:lastModifiedBy>
  <cp:revision>2</cp:revision>
  <dcterms:created xsi:type="dcterms:W3CDTF">2013-09-17T15:25:00Z</dcterms:created>
  <dcterms:modified xsi:type="dcterms:W3CDTF">2013-09-17T16:03:00Z</dcterms:modified>
</cp:coreProperties>
</file>